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76" w:lineRule="auto"/>
        <w:jc w:val="center"/>
      </w:pPr>
      <w:r>
        <w:rPr>
          <w:b/>
          <w:color w:val="0F172A"/>
          <w:sz w:val="40"/>
        </w:rPr>
        <w:t>Ontario Transportation &amp; Construction</w:t>
        <w:br/>
        <w:t>Compliance Follow-Through Worksheet</w:t>
      </w:r>
    </w:p>
    <w:p>
      <w:pPr>
        <w:spacing w:before="0" w:after="200" w:line="276" w:lineRule="auto"/>
        <w:jc w:val="center"/>
      </w:pPr>
      <w:r>
        <w:rPr>
          <w:i/>
          <w:color w:val="475569"/>
          <w:sz w:val="21"/>
        </w:rPr>
        <w:t>Download, type into it, or print it and fill it in by hand.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10" w:color="A7F3D0"/>
          <w:left w:val="single" w:sz="10" w:color="A7F3D0"/>
          <w:bottom w:val="single" w:sz="10" w:color="A7F3D0"/>
          <w:right w:val="single" w:sz="10" w:color="A7F3D0"/>
          <w:insideH w:val="single" w:sz="10" w:color="A7F3D0"/>
          <w:insideV w:val="single" w:sz="10" w:color="A7F3D0"/>
        </w:tblBorders>
      </w:tblPr>
      <w:tblGrid>
        <w:gridCol w:w="10224"/>
      </w:tblGrid>
      <w:tr>
        <w:tc>
          <w:tcPr>
            <w:tcW w:type="dxa" w:w="9936"/>
            <w:shd w:fill="ECFDF5"/>
            <w:tcMar>
              <w:top w:w="160" w:type="dxa"/>
              <w:start w:w="160" w:type="dxa"/>
              <w:bottom w:w="160" w:type="dxa"/>
              <w:end w:w="160" w:type="dxa"/>
            </w:tcMar>
          </w:tcPr>
          <w:p>
            <w:pPr>
              <w:spacing w:before="0" w:after="0" w:line="276" w:lineRule="auto"/>
            </w:pPr>
            <w:r>
              <w:rPr>
                <w:color w:val="064E3B"/>
                <w:sz w:val="19"/>
              </w:rPr>
              <w:t>Use this worksheet whenever you notice a new requirement, enforcement focus, guidance update, inspection concern, or internal compliance issue that may need follow-through. It is a practical organizational tool, not legal advice.</w:t>
            </w:r>
          </w:p>
        </w:tc>
      </w:tr>
    </w:tbl>
    <w:p>
      <w:pPr>
        <w:spacing w:before="160" w:after="80" w:line="276" w:lineRule="auto"/>
      </w:pPr>
      <w:r>
        <w:rPr>
          <w:b/>
          <w:color w:val="0F172A"/>
          <w:sz w:val="26"/>
        </w:rPr>
        <w:t>1. Worksheet details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color="CBD5E1"/>
          <w:left w:val="single" w:sz="8" w:color="CBD5E1"/>
          <w:bottom w:val="single" w:sz="8" w:color="CBD5E1"/>
          <w:right w:val="single" w:sz="8" w:color="CBD5E1"/>
          <w:insideH w:val="single" w:sz="8" w:color="CBD5E1"/>
          <w:insideV w:val="single" w:sz="8" w:color="CBD5E1"/>
        </w:tblBorders>
      </w:tblPr>
      <w:tblGrid>
        <w:gridCol w:w="2556"/>
        <w:gridCol w:w="2556"/>
        <w:gridCol w:w="2556"/>
        <w:gridCol w:w="2556"/>
      </w:tblGrid>
      <w:tr>
        <w:tc>
          <w:tcPr>
            <w:tcW w:type="dxa" w:w="244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60" w:line="276" w:lineRule="auto"/>
            </w:pPr>
            <w:r/>
            <w:r>
              <w:rPr>
                <w:b/>
                <w:color w:val="1E293B"/>
                <w:sz w:val="18"/>
              </w:rPr>
              <w:t>Business / Team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</w:t>
            </w:r>
          </w:p>
        </w:tc>
        <w:tc>
          <w:tcPr>
            <w:tcW w:type="dxa" w:w="2520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60" w:line="276" w:lineRule="auto"/>
            </w:pPr>
            <w:r/>
            <w:r>
              <w:rPr>
                <w:b/>
                <w:color w:val="1E293B"/>
                <w:sz w:val="18"/>
              </w:rPr>
              <w:t>Date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</w:t>
            </w:r>
          </w:p>
        </w:tc>
        <w:tc>
          <w:tcPr>
            <w:tcW w:type="dxa" w:w="2376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60" w:line="276" w:lineRule="auto"/>
            </w:pPr>
            <w:r/>
            <w:r>
              <w:rPr>
                <w:b/>
                <w:color w:val="1E293B"/>
                <w:sz w:val="18"/>
              </w:rPr>
              <w:t>Prepared by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</w:t>
            </w:r>
          </w:p>
        </w:tc>
        <w:tc>
          <w:tcPr>
            <w:tcW w:type="dxa" w:w="2592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60" w:line="276" w:lineRule="auto"/>
            </w:pPr>
            <w:r/>
            <w:r>
              <w:rPr>
                <w:b/>
                <w:color w:val="1E293B"/>
                <w:sz w:val="18"/>
              </w:rPr>
              <w:t>Review period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</w:t>
            </w:r>
          </w:p>
        </w:tc>
      </w:tr>
      <w:tr>
        <w:tc>
          <w:tcPr>
            <w:tcW w:type="dxa" w:w="244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60" w:line="276" w:lineRule="auto"/>
            </w:pPr>
            <w:r/>
            <w:r>
              <w:rPr>
                <w:b/>
                <w:color w:val="1E293B"/>
                <w:sz w:val="18"/>
              </w:rPr>
              <w:t>Industry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</w:t>
            </w:r>
          </w:p>
        </w:tc>
        <w:tc>
          <w:tcPr>
            <w:tcW w:type="dxa" w:w="2520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60" w:line="276" w:lineRule="auto"/>
            </w:pPr>
            <w:r/>
            <w:r>
              <w:rPr>
                <w:b/>
                <w:color w:val="1E293B"/>
                <w:sz w:val="18"/>
              </w:rPr>
              <w:t>Next review date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</w:t>
            </w:r>
          </w:p>
        </w:tc>
        <w:tc>
          <w:tcPr>
            <w:tcW w:type="dxa" w:w="2376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60" w:line="276" w:lineRule="auto"/>
            </w:pPr>
            <w:r/>
            <w:r>
              <w:rPr>
                <w:b/>
                <w:color w:val="1E293B"/>
                <w:sz w:val="18"/>
              </w:rPr>
              <w:t>Location / Branch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</w:t>
            </w:r>
          </w:p>
        </w:tc>
        <w:tc>
          <w:tcPr>
            <w:tcW w:type="dxa" w:w="2592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60" w:line="276" w:lineRule="auto"/>
            </w:pPr>
            <w:r/>
            <w:r>
              <w:rPr>
                <w:b/>
                <w:color w:val="1E293B"/>
                <w:sz w:val="18"/>
              </w:rPr>
              <w:t>Version / Notes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</w:t>
            </w:r>
          </w:p>
        </w:tc>
      </w:tr>
    </w:tbl>
    <w:p>
      <w:pPr>
        <w:spacing w:before="160" w:after="80" w:line="276" w:lineRule="auto"/>
      </w:pPr>
      <w:r>
        <w:rPr>
          <w:b/>
          <w:color w:val="0F172A"/>
          <w:sz w:val="26"/>
        </w:rPr>
        <w:t>2. What changed?</w:t>
      </w:r>
    </w:p>
    <w:p>
      <w:pPr>
        <w:spacing w:before="0" w:after="100" w:line="276" w:lineRule="auto"/>
      </w:pPr>
      <w:r>
        <w:rPr>
          <w:color w:val="475569"/>
          <w:sz w:val="19"/>
        </w:rPr>
        <w:t>Record the update in plain language before deciding what to do.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color="CBD5E1"/>
          <w:left w:val="single" w:sz="8" w:color="CBD5E1"/>
          <w:bottom w:val="single" w:sz="8" w:color="CBD5E1"/>
          <w:right w:val="single" w:sz="8" w:color="CBD5E1"/>
          <w:insideH w:val="single" w:sz="8" w:color="CBD5E1"/>
          <w:insideV w:val="single" w:sz="8" w:color="CBD5E1"/>
        </w:tblBorders>
      </w:tblPr>
      <w:tblGrid>
        <w:gridCol w:w="5112"/>
        <w:gridCol w:w="5112"/>
      </w:tblGrid>
      <w:tr>
        <w:tc>
          <w:tcPr>
            <w:tcW w:type="dxa" w:w="316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1E293B"/>
                <w:sz w:val="19"/>
              </w:rPr>
              <w:t>Source / link</w:t>
            </w:r>
          </w:p>
        </w:tc>
        <w:tc>
          <w:tcPr>
            <w:tcW w:type="dxa" w:w="676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0" w:line="276" w:lineRule="auto"/>
            </w:pPr>
            <w:r/>
            <w:r>
              <w:rPr>
                <w:color w:val="64748B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316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1E293B"/>
                <w:sz w:val="19"/>
              </w:rPr>
              <w:t>Date noticed</w:t>
            </w:r>
          </w:p>
        </w:tc>
        <w:tc>
          <w:tcPr>
            <w:tcW w:type="dxa" w:w="676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0" w:line="276" w:lineRule="auto"/>
            </w:pPr>
            <w:r/>
            <w:r>
              <w:rPr>
                <w:color w:val="64748B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316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1E293B"/>
                <w:sz w:val="19"/>
              </w:rPr>
              <w:t>Short description of the change</w:t>
            </w:r>
          </w:p>
        </w:tc>
        <w:tc>
          <w:tcPr>
            <w:tcW w:type="dxa" w:w="676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0" w:line="276" w:lineRule="auto"/>
            </w:pPr>
            <w:r/>
            <w:r>
              <w:rPr>
                <w:color w:val="64748B"/>
                <w:sz w:val="20"/>
              </w:rPr>
              <w:t>____________________________________________________________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316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1E293B"/>
                <w:sz w:val="19"/>
              </w:rPr>
              <w:t>Why it caught your attention</w:t>
            </w:r>
          </w:p>
        </w:tc>
        <w:tc>
          <w:tcPr>
            <w:tcW w:type="dxa" w:w="676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pPr>
              <w:spacing w:before="0" w:after="0" w:line="276" w:lineRule="auto"/>
            </w:pPr>
            <w:r/>
            <w:r>
              <w:rPr>
                <w:color w:val="64748B"/>
                <w:sz w:val="20"/>
              </w:rPr>
              <w:t>____________________________________________________________</w:t>
            </w:r>
          </w:p>
          <w:p>
            <w:pPr>
              <w:spacing w:before="0" w:after="0" w:line="276" w:lineRule="auto"/>
            </w:pPr>
            <w:r>
              <w:rPr>
                <w:color w:val="64748B"/>
                <w:sz w:val="20"/>
              </w:rPr>
              <w:t>____________________________________________________________</w:t>
            </w:r>
          </w:p>
        </w:tc>
      </w:tr>
    </w:tbl>
    <w:p>
      <w:pPr>
        <w:spacing w:before="160" w:after="80" w:line="276" w:lineRule="auto"/>
      </w:pPr>
      <w:r>
        <w:rPr>
          <w:b/>
          <w:color w:val="0F172A"/>
          <w:sz w:val="26"/>
        </w:rPr>
        <w:t>3. Does it apply to us?</w:t>
      </w:r>
    </w:p>
    <w:p>
      <w:pPr>
        <w:spacing w:before="0" w:after="100" w:line="276" w:lineRule="auto"/>
      </w:pPr>
      <w:r>
        <w:rPr>
          <w:color w:val="475569"/>
          <w:sz w:val="19"/>
        </w:rPr>
        <w:t>Tick one box, then note the reason.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color="CBD5E1"/>
          <w:left w:val="single" w:sz="8" w:color="CBD5E1"/>
          <w:bottom w:val="single" w:sz="8" w:color="CBD5E1"/>
          <w:right w:val="single" w:sz="8" w:color="CBD5E1"/>
          <w:insideH w:val="single" w:sz="8" w:color="CBD5E1"/>
          <w:insideV w:val="single" w:sz="8" w:color="CBD5E1"/>
        </w:tblBorders>
      </w:tblPr>
      <w:tblGrid>
        <w:gridCol w:w="5112"/>
        <w:gridCol w:w="5112"/>
      </w:tblGrid>
      <w:tr>
        <w:tc>
          <w:tcPr>
            <w:tcW w:type="dxa" w:w="338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0F172A"/>
                <w:sz w:val="20"/>
              </w:rPr>
              <w:t>☐ Yes - clearly applies</w:t>
            </w:r>
          </w:p>
        </w:tc>
        <w:tc>
          <w:tcPr>
            <w:tcW w:type="dxa" w:w="6552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Reason / note: _________________________________________________</w:t>
            </w:r>
          </w:p>
        </w:tc>
      </w:tr>
      <w:tr>
        <w:tc>
          <w:tcPr>
            <w:tcW w:type="dxa" w:w="338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b/>
                <w:color w:val="0F172A"/>
                <w:sz w:val="20"/>
              </w:rPr>
              <w:t>☐ Maybe - needs review</w:t>
            </w:r>
          </w:p>
        </w:tc>
        <w:tc>
          <w:tcPr>
            <w:tcW w:type="dxa" w:w="6552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Reason / note: _________________________________________________</w:t>
            </w:r>
          </w:p>
        </w:tc>
      </w:tr>
      <w:tr>
        <w:tc>
          <w:tcPr>
            <w:tcW w:type="dxa" w:w="338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0F172A"/>
                <w:sz w:val="20"/>
              </w:rPr>
              <w:t>☐ No - does not apply</w:t>
            </w:r>
          </w:p>
        </w:tc>
        <w:tc>
          <w:tcPr>
            <w:tcW w:type="dxa" w:w="6552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Reason / note: _________________________________________________</w:t>
            </w:r>
          </w:p>
        </w:tc>
      </w:tr>
      <w:tr>
        <w:tc>
          <w:tcPr>
            <w:tcW w:type="dxa" w:w="338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b/>
                <w:color w:val="0F172A"/>
                <w:sz w:val="20"/>
              </w:rPr>
              <w:t>☐ Unsure - ask advisor / manager</w:t>
            </w:r>
          </w:p>
        </w:tc>
        <w:tc>
          <w:tcPr>
            <w:tcW w:type="dxa" w:w="6552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Reason / note: _________________________________________________</w:t>
            </w:r>
          </w:p>
        </w:tc>
      </w:tr>
    </w:tbl>
    <w:p>
      <w:pPr>
        <w:spacing w:before="160" w:after="80" w:line="276" w:lineRule="auto"/>
      </w:pPr>
      <w:r>
        <w:rPr>
          <w:b/>
          <w:color w:val="0F172A"/>
          <w:sz w:val="26"/>
        </w:rPr>
        <w:t>4. What action is needed?</w:t>
      </w:r>
    </w:p>
    <w:p>
      <w:pPr>
        <w:spacing w:before="0" w:after="100" w:line="276" w:lineRule="auto"/>
      </w:pPr>
      <w:r>
        <w:rPr>
          <w:color w:val="475569"/>
          <w:sz w:val="19"/>
        </w:rPr>
        <w:t>Use this section to turn the update into a clear action list.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color="CBD5E1"/>
          <w:left w:val="single" w:sz="8" w:color="CBD5E1"/>
          <w:bottom w:val="single" w:sz="8" w:color="CBD5E1"/>
          <w:right w:val="single" w:sz="8" w:color="CBD5E1"/>
          <w:insideH w:val="single" w:sz="8" w:color="CBD5E1"/>
          <w:insideV w:val="single" w:sz="8" w:color="CBD5E1"/>
        </w:tblBorders>
      </w:tblPr>
      <w:tblGrid>
        <w:gridCol w:w="3408"/>
        <w:gridCol w:w="3408"/>
        <w:gridCol w:w="3408"/>
      </w:tblGrid>
      <w:tr>
        <w:tc>
          <w:tcPr>
            <w:tcW w:type="dxa" w:w="518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Action item</w:t>
            </w:r>
          </w:p>
        </w:tc>
        <w:tc>
          <w:tcPr>
            <w:tcW w:type="dxa" w:w="194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Priority</w:t>
            </w:r>
          </w:p>
        </w:tc>
        <w:tc>
          <w:tcPr>
            <w:tcW w:type="dxa" w:w="280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Owner / due date</w:t>
            </w:r>
          </w:p>
        </w:tc>
      </w:tr>
      <w:tr>
        <w:tc>
          <w:tcPr>
            <w:tcW w:type="dxa" w:w="518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__________________________________________________</w:t>
            </w:r>
          </w:p>
        </w:tc>
        <w:tc>
          <w:tcPr>
            <w:tcW w:type="dxa" w:w="194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☐ Now   ☐ Soon   ☐ Monitor</w:t>
            </w:r>
          </w:p>
        </w:tc>
        <w:tc>
          <w:tcPr>
            <w:tcW w:type="dxa" w:w="280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</w:t>
            </w:r>
          </w:p>
        </w:tc>
      </w:tr>
      <w:tr>
        <w:tc>
          <w:tcPr>
            <w:tcW w:type="dxa" w:w="518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__________________________________________________</w:t>
            </w:r>
          </w:p>
        </w:tc>
        <w:tc>
          <w:tcPr>
            <w:tcW w:type="dxa" w:w="194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☐ Now   ☐ Soon   ☐ Monitor</w:t>
            </w:r>
          </w:p>
        </w:tc>
        <w:tc>
          <w:tcPr>
            <w:tcW w:type="dxa" w:w="280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</w:t>
            </w:r>
          </w:p>
        </w:tc>
      </w:tr>
      <w:tr>
        <w:tc>
          <w:tcPr>
            <w:tcW w:type="dxa" w:w="518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__________________________________________________</w:t>
            </w:r>
          </w:p>
        </w:tc>
        <w:tc>
          <w:tcPr>
            <w:tcW w:type="dxa" w:w="194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☐ Now   ☐ Soon   ☐ Monitor</w:t>
            </w:r>
          </w:p>
        </w:tc>
        <w:tc>
          <w:tcPr>
            <w:tcW w:type="dxa" w:w="280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</w:t>
            </w:r>
          </w:p>
        </w:tc>
      </w:tr>
      <w:tr>
        <w:tc>
          <w:tcPr>
            <w:tcW w:type="dxa" w:w="518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__________________________________________________</w:t>
            </w:r>
          </w:p>
        </w:tc>
        <w:tc>
          <w:tcPr>
            <w:tcW w:type="dxa" w:w="1944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☐ Now   ☐ Soon   ☐ Monitor</w:t>
            </w:r>
          </w:p>
        </w:tc>
        <w:tc>
          <w:tcPr>
            <w:tcW w:type="dxa" w:w="2808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</w:t>
            </w:r>
          </w:p>
        </w:tc>
      </w:tr>
    </w:tbl>
    <w:p>
      <w:r>
        <w:br w:type="page"/>
      </w:r>
    </w:p>
    <w:p>
      <w:pPr>
        <w:spacing w:before="160" w:after="80" w:line="276" w:lineRule="auto"/>
      </w:pPr>
      <w:r>
        <w:rPr>
          <w:b/>
          <w:color w:val="0F172A"/>
          <w:sz w:val="26"/>
        </w:rPr>
        <w:t>5. Who needs to know?</w:t>
      </w:r>
    </w:p>
    <w:p>
      <w:pPr>
        <w:spacing w:before="0" w:after="100" w:line="276" w:lineRule="auto"/>
      </w:pPr>
      <w:r>
        <w:rPr>
          <w:color w:val="475569"/>
          <w:sz w:val="19"/>
        </w:rPr>
        <w:t>Record who should be informed or involved.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color="CBD5E1"/>
          <w:left w:val="single" w:sz="8" w:color="CBD5E1"/>
          <w:bottom w:val="single" w:sz="8" w:color="CBD5E1"/>
          <w:right w:val="single" w:sz="8" w:color="CBD5E1"/>
          <w:insideH w:val="single" w:sz="8" w:color="CBD5E1"/>
          <w:insideV w:val="single" w:sz="8" w:color="CBD5E1"/>
        </w:tblBorders>
      </w:tblPr>
      <w:tblGrid>
        <w:gridCol w:w="2556"/>
        <w:gridCol w:w="2556"/>
        <w:gridCol w:w="2556"/>
        <w:gridCol w:w="2556"/>
      </w:tblGrid>
      <w:tr>
        <w:tc>
          <w:tcPr>
            <w:tcW w:type="dxa" w:w="302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Person / team</w:t>
            </w:r>
          </w:p>
        </w:tc>
        <w:tc>
          <w:tcPr>
            <w:tcW w:type="dxa" w:w="194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Need to know?</w:t>
            </w:r>
          </w:p>
        </w:tc>
        <w:tc>
          <w:tcPr>
            <w:tcW w:type="dxa" w:w="201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How shared</w:t>
            </w:r>
          </w:p>
        </w:tc>
        <w:tc>
          <w:tcPr>
            <w:tcW w:type="dxa" w:w="309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Notes</w:t>
            </w:r>
          </w:p>
        </w:tc>
      </w:tr>
      <w:tr>
        <w:tc>
          <w:tcPr>
            <w:tcW w:type="dxa" w:w="302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________________________</w:t>
            </w:r>
          </w:p>
        </w:tc>
        <w:tc>
          <w:tcPr>
            <w:tcW w:type="dxa" w:w="194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Yes  ☐ No</w:t>
            </w:r>
          </w:p>
        </w:tc>
        <w:tc>
          <w:tcPr>
            <w:tcW w:type="dxa" w:w="201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Email ☐ Meeting ☐ Other</w:t>
            </w:r>
          </w:p>
        </w:tc>
        <w:tc>
          <w:tcPr>
            <w:tcW w:type="dxa" w:w="309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</w:t>
            </w:r>
          </w:p>
        </w:tc>
      </w:tr>
      <w:tr>
        <w:tc>
          <w:tcPr>
            <w:tcW w:type="dxa" w:w="302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________________________</w:t>
            </w:r>
          </w:p>
        </w:tc>
        <w:tc>
          <w:tcPr>
            <w:tcW w:type="dxa" w:w="194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Yes  ☐ No</w:t>
            </w:r>
          </w:p>
        </w:tc>
        <w:tc>
          <w:tcPr>
            <w:tcW w:type="dxa" w:w="201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Email ☐ Meeting ☐ Other</w:t>
            </w:r>
          </w:p>
        </w:tc>
        <w:tc>
          <w:tcPr>
            <w:tcW w:type="dxa" w:w="309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</w:t>
            </w:r>
          </w:p>
        </w:tc>
      </w:tr>
      <w:tr>
        <w:tc>
          <w:tcPr>
            <w:tcW w:type="dxa" w:w="302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________________________</w:t>
            </w:r>
          </w:p>
        </w:tc>
        <w:tc>
          <w:tcPr>
            <w:tcW w:type="dxa" w:w="194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Yes  ☐ No</w:t>
            </w:r>
          </w:p>
        </w:tc>
        <w:tc>
          <w:tcPr>
            <w:tcW w:type="dxa" w:w="201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Email ☐ Meeting ☐ Other</w:t>
            </w:r>
          </w:p>
        </w:tc>
        <w:tc>
          <w:tcPr>
            <w:tcW w:type="dxa" w:w="309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</w:t>
            </w:r>
          </w:p>
        </w:tc>
      </w:tr>
      <w:tr>
        <w:tc>
          <w:tcPr>
            <w:tcW w:type="dxa" w:w="302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________________________</w:t>
            </w:r>
          </w:p>
        </w:tc>
        <w:tc>
          <w:tcPr>
            <w:tcW w:type="dxa" w:w="194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Yes  ☐ No</w:t>
            </w:r>
          </w:p>
        </w:tc>
        <w:tc>
          <w:tcPr>
            <w:tcW w:type="dxa" w:w="201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Email ☐ Meeting ☐ Other</w:t>
            </w:r>
          </w:p>
        </w:tc>
        <w:tc>
          <w:tcPr>
            <w:tcW w:type="dxa" w:w="309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</w:t>
            </w:r>
          </w:p>
        </w:tc>
      </w:tr>
      <w:tr>
        <w:tc>
          <w:tcPr>
            <w:tcW w:type="dxa" w:w="302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________________________</w:t>
            </w:r>
          </w:p>
        </w:tc>
        <w:tc>
          <w:tcPr>
            <w:tcW w:type="dxa" w:w="1944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Yes  ☐ No</w:t>
            </w:r>
          </w:p>
        </w:tc>
        <w:tc>
          <w:tcPr>
            <w:tcW w:type="dxa" w:w="201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Email ☐ Meeting ☐ Other</w:t>
            </w:r>
          </w:p>
        </w:tc>
        <w:tc>
          <w:tcPr>
            <w:tcW w:type="dxa" w:w="3096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</w:t>
            </w:r>
          </w:p>
        </w:tc>
      </w:tr>
    </w:tbl>
    <w:p>
      <w:pPr>
        <w:spacing w:before="160" w:after="80" w:line="276" w:lineRule="auto"/>
      </w:pPr>
      <w:r>
        <w:rPr>
          <w:b/>
          <w:color w:val="0F172A"/>
          <w:sz w:val="26"/>
        </w:rPr>
        <w:t>6. Documentation / records to review or update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color="CBD5E1"/>
          <w:left w:val="single" w:sz="8" w:color="CBD5E1"/>
          <w:bottom w:val="single" w:sz="8" w:color="CBD5E1"/>
          <w:right w:val="single" w:sz="8" w:color="CBD5E1"/>
          <w:insideH w:val="single" w:sz="8" w:color="CBD5E1"/>
          <w:insideV w:val="single" w:sz="8" w:color="CBD5E1"/>
        </w:tblBorders>
      </w:tblPr>
      <w:tblGrid>
        <w:gridCol w:w="3408"/>
        <w:gridCol w:w="3408"/>
        <w:gridCol w:w="3408"/>
      </w:tblGrid>
      <w:tr>
        <w:tc>
          <w:tcPr>
            <w:tcW w:type="dxa" w:w="47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Document / record / process</w:t>
            </w:r>
          </w:p>
        </w:tc>
        <w:tc>
          <w:tcPr>
            <w:tcW w:type="dxa" w:w="2160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Update needed?</w:t>
            </w:r>
          </w:p>
        </w:tc>
        <w:tc>
          <w:tcPr>
            <w:tcW w:type="dxa" w:w="29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  <w:shd w:fill="E2E8F0"/>
          </w:tcPr>
          <w:p>
            <w:r/>
            <w:r>
              <w:rPr>
                <w:b/>
                <w:color w:val="0F172A"/>
                <w:sz w:val="19"/>
              </w:rPr>
              <w:t>Owner / target date</w:t>
            </w:r>
          </w:p>
        </w:tc>
      </w:tr>
      <w:tr>
        <w:tc>
          <w:tcPr>
            <w:tcW w:type="dxa" w:w="47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________________________________________</w:t>
            </w:r>
          </w:p>
        </w:tc>
        <w:tc>
          <w:tcPr>
            <w:tcW w:type="dxa" w:w="2160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Yes  ☐ No</w:t>
            </w:r>
          </w:p>
        </w:tc>
        <w:tc>
          <w:tcPr>
            <w:tcW w:type="dxa" w:w="29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</w:t>
            </w:r>
          </w:p>
        </w:tc>
      </w:tr>
      <w:tr>
        <w:tc>
          <w:tcPr>
            <w:tcW w:type="dxa" w:w="47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________________________________________</w:t>
            </w:r>
          </w:p>
        </w:tc>
        <w:tc>
          <w:tcPr>
            <w:tcW w:type="dxa" w:w="2160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Yes  ☐ No</w:t>
            </w:r>
          </w:p>
        </w:tc>
        <w:tc>
          <w:tcPr>
            <w:tcW w:type="dxa" w:w="29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</w:t>
            </w:r>
          </w:p>
        </w:tc>
      </w:tr>
      <w:tr>
        <w:tc>
          <w:tcPr>
            <w:tcW w:type="dxa" w:w="47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________________________________________</w:t>
            </w:r>
          </w:p>
        </w:tc>
        <w:tc>
          <w:tcPr>
            <w:tcW w:type="dxa" w:w="2160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Yes  ☐ No</w:t>
            </w:r>
          </w:p>
        </w:tc>
        <w:tc>
          <w:tcPr>
            <w:tcW w:type="dxa" w:w="29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</w:t>
            </w:r>
          </w:p>
        </w:tc>
      </w:tr>
      <w:tr>
        <w:tc>
          <w:tcPr>
            <w:tcW w:type="dxa" w:w="47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________________________________________</w:t>
            </w:r>
          </w:p>
        </w:tc>
        <w:tc>
          <w:tcPr>
            <w:tcW w:type="dxa" w:w="2160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☐ Yes  ☐ No</w:t>
            </w:r>
          </w:p>
        </w:tc>
        <w:tc>
          <w:tcPr>
            <w:tcW w:type="dxa" w:w="2952"/>
            <w:tcMar>
              <w:top w:w="125" w:type="dxa"/>
              <w:start w:w="125" w:type="dxa"/>
              <w:bottom w:w="125" w:type="dxa"/>
              <w:end w:w="125" w:type="dxa"/>
            </w:tcMar>
            <w:vAlign w:val="center"/>
          </w:tcPr>
          <w:p>
            <w:r/>
            <w:r>
              <w:rPr>
                <w:color w:val="64748B"/>
                <w:sz w:val="19"/>
              </w:rPr>
              <w:t>_____________________</w:t>
            </w:r>
          </w:p>
        </w:tc>
      </w:tr>
    </w:tbl>
    <w:p>
      <w:pPr>
        <w:spacing w:before="160" w:after="80" w:line="276" w:lineRule="auto"/>
      </w:pPr>
      <w:r>
        <w:rPr>
          <w:b/>
          <w:color w:val="0F172A"/>
          <w:sz w:val="26"/>
        </w:rPr>
        <w:t>7. Final review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color="CBD5E1"/>
          <w:left w:val="single" w:sz="8" w:color="CBD5E1"/>
          <w:bottom w:val="single" w:sz="8" w:color="CBD5E1"/>
          <w:right w:val="single" w:sz="8" w:color="CBD5E1"/>
          <w:insideH w:val="single" w:sz="8" w:color="CBD5E1"/>
          <w:insideV w:val="single" w:sz="8" w:color="CBD5E1"/>
        </w:tblBorders>
      </w:tblPr>
      <w:tblGrid>
        <w:gridCol w:w="5112"/>
        <w:gridCol w:w="5112"/>
      </w:tblGrid>
      <w:tr>
        <w:tc>
          <w:tcPr>
            <w:tcW w:type="dxa" w:w="3456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1E293B"/>
                <w:sz w:val="19"/>
              </w:rPr>
              <w:t>Overall status</w:t>
            </w:r>
          </w:p>
        </w:tc>
        <w:tc>
          <w:tcPr>
            <w:tcW w:type="dxa" w:w="6480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☐ Action completed   ☐ In progress   ☐ Monitoring   ☐ Escalated</w:t>
            </w:r>
          </w:p>
        </w:tc>
      </w:tr>
      <w:tr>
        <w:tc>
          <w:tcPr>
            <w:tcW w:type="dxa" w:w="3456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1E293B"/>
                <w:sz w:val="19"/>
              </w:rPr>
              <w:t>Next checkpoint date</w:t>
            </w:r>
          </w:p>
        </w:tc>
        <w:tc>
          <w:tcPr>
            <w:tcW w:type="dxa" w:w="6480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3456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1E293B"/>
                <w:sz w:val="19"/>
              </w:rPr>
              <w:t>Final notes</w:t>
            </w:r>
          </w:p>
        </w:tc>
        <w:tc>
          <w:tcPr>
            <w:tcW w:type="dxa" w:w="6480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____________________________________________________________</w:t>
            </w:r>
          </w:p>
          <w:p>
            <w:r>
              <w:rPr>
                <w:color w:val="64748B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3456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  <w:shd w:fill="F8FAFC"/>
          </w:tcPr>
          <w:p>
            <w:r/>
            <w:r>
              <w:rPr>
                <w:b/>
                <w:color w:val="1E293B"/>
                <w:sz w:val="19"/>
              </w:rPr>
              <w:t>Reviewed by</w:t>
            </w:r>
          </w:p>
        </w:tc>
        <w:tc>
          <w:tcPr>
            <w:tcW w:type="dxa" w:w="6480"/>
            <w:tcMar>
              <w:top w:w="130" w:type="dxa"/>
              <w:start w:w="130" w:type="dxa"/>
              <w:bottom w:w="130" w:type="dxa"/>
              <w:end w:w="130" w:type="dxa"/>
            </w:tcMar>
            <w:vAlign w:val="center"/>
          </w:tcPr>
          <w:p>
            <w:r/>
            <w:r>
              <w:rPr>
                <w:color w:val="64748B"/>
                <w:sz w:val="20"/>
              </w:rPr>
              <w:t>____________________________________________________________</w:t>
            </w:r>
          </w:p>
        </w:tc>
      </w:tr>
    </w:tbl>
    <w:p>
      <w:pPr>
        <w:spacing w:before="160" w:after="0" w:line="276" w:lineRule="auto"/>
        <w:jc w:val="center"/>
      </w:pPr>
      <w:r>
        <w:rPr>
          <w:color w:val="475569"/>
          <w:sz w:val="18"/>
        </w:rPr>
        <w:t>MapleShield - plain-English compliance visibility for Ontario transportation and construction businesses</w:t>
      </w:r>
    </w:p>
    <w:sectPr w:rsidR="00FC693F" w:rsidRPr="0006063C" w:rsidSect="00034616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